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D8" w:rsidRDefault="00EB30A2" w:rsidP="00155FD8">
      <w:pPr>
        <w:pStyle w:val="Titre1"/>
        <w:shd w:val="clear" w:color="auto" w:fill="FF9800"/>
        <w:spacing w:before="0" w:line="240" w:lineRule="auto"/>
        <w:rPr>
          <w:b/>
          <w:sz w:val="26"/>
          <w:szCs w:val="26"/>
        </w:rPr>
      </w:pPr>
      <w:r>
        <w:rPr>
          <w:color w:val="FFFFFF" w:themeColor="background1"/>
          <w:sz w:val="28"/>
          <w:szCs w:val="28"/>
        </w:rPr>
        <w:t>Former les contraires avec des préfixes</w:t>
      </w:r>
      <w:r w:rsidR="00155FD8">
        <w:rPr>
          <w:b/>
          <w:sz w:val="26"/>
          <w:szCs w:val="26"/>
        </w:rPr>
        <w:t xml:space="preserve"> </w:t>
      </w:r>
    </w:p>
    <w:p w:rsidR="0049046D" w:rsidRPr="00D344CF" w:rsidRDefault="0049046D" w:rsidP="0049046D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Relie chaque mot à son contraire. 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715"/>
        <w:gridCol w:w="1939"/>
      </w:tblGrid>
      <w:tr w:rsidR="0049046D" w:rsidTr="003C64AE">
        <w:trPr>
          <w:trHeight w:val="1954"/>
          <w:jc w:val="center"/>
        </w:trPr>
        <w:tc>
          <w:tcPr>
            <w:tcW w:w="1147" w:type="dxa"/>
          </w:tcPr>
          <w:p w:rsidR="0049046D" w:rsidRPr="00B07F82" w:rsidRDefault="0049046D" w:rsidP="00B2040A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légal</w:t>
            </w:r>
          </w:p>
          <w:p w:rsidR="0049046D" w:rsidRPr="00B07F82" w:rsidRDefault="0049046D" w:rsidP="00B2040A">
            <w:pPr>
              <w:spacing w:line="504" w:lineRule="auto"/>
              <w:jc w:val="right"/>
              <w:rPr>
                <w:sz w:val="26"/>
                <w:szCs w:val="26"/>
              </w:rPr>
            </w:pPr>
            <w:r w:rsidRPr="00ED0911">
              <w:rPr>
                <w:sz w:val="26"/>
                <w:szCs w:val="26"/>
              </w:rPr>
              <w:t>poli</w:t>
            </w:r>
          </w:p>
          <w:p w:rsidR="0049046D" w:rsidRDefault="0049046D" w:rsidP="00B2040A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ordre</w:t>
            </w:r>
          </w:p>
          <w:p w:rsidR="0049046D" w:rsidRPr="00B07F82" w:rsidRDefault="0049046D" w:rsidP="00B2040A">
            <w:pPr>
              <w:spacing w:line="50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honnête</w:t>
            </w:r>
          </w:p>
        </w:tc>
        <w:tc>
          <w:tcPr>
            <w:tcW w:w="4715" w:type="dxa"/>
          </w:tcPr>
          <w:p w:rsidR="0049046D" w:rsidRPr="00B07F82" w:rsidRDefault="0049046D" w:rsidP="00B2040A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49046D" w:rsidRPr="00B07F82" w:rsidRDefault="0049046D" w:rsidP="00B2040A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49046D" w:rsidRPr="00B07F82" w:rsidRDefault="0049046D" w:rsidP="00B2040A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49046D" w:rsidRPr="009D6C9D" w:rsidRDefault="0049046D" w:rsidP="00B2040A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  <w:r w:rsidRPr="009D6C9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39" w:type="dxa"/>
          </w:tcPr>
          <w:p w:rsidR="0049046D" w:rsidRPr="004F5020" w:rsidRDefault="0049046D" w:rsidP="00B2040A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désordre</w:t>
            </w:r>
          </w:p>
          <w:p w:rsidR="0049046D" w:rsidRPr="004F5020" w:rsidRDefault="0049046D" w:rsidP="00B2040A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malhonnête</w:t>
            </w:r>
          </w:p>
          <w:p w:rsidR="0049046D" w:rsidRDefault="0049046D" w:rsidP="00B2040A">
            <w:pPr>
              <w:pStyle w:val="Paragraphedeliste"/>
              <w:numPr>
                <w:ilvl w:val="0"/>
                <w:numId w:val="3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illégal</w:t>
            </w:r>
          </w:p>
          <w:p w:rsidR="0049046D" w:rsidRPr="009D6C9D" w:rsidRDefault="0049046D" w:rsidP="00B2040A">
            <w:pPr>
              <w:pStyle w:val="Paragraphedeliste"/>
              <w:numPr>
                <w:ilvl w:val="0"/>
                <w:numId w:val="3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9D6C9D">
              <w:rPr>
                <w:sz w:val="26"/>
                <w:szCs w:val="26"/>
              </w:rPr>
              <w:t>impoli</w:t>
            </w:r>
          </w:p>
        </w:tc>
      </w:tr>
    </w:tbl>
    <w:p w:rsidR="0049046D" w:rsidRDefault="0049046D" w:rsidP="00B2040A">
      <w:pPr>
        <w:pBdr>
          <w:top w:val="single" w:sz="4" w:space="1" w:color="auto"/>
        </w:pBdr>
        <w:spacing w:after="0" w:line="240" w:lineRule="auto"/>
        <w:rPr>
          <w:sz w:val="26"/>
          <w:szCs w:val="26"/>
          <w:u w:val="single"/>
        </w:rPr>
        <w:sectPr w:rsidR="0049046D" w:rsidSect="0049046D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046D" w:rsidRDefault="0049046D" w:rsidP="00B2040A">
      <w:pPr>
        <w:pBdr>
          <w:top w:val="single" w:sz="4" w:space="10" w:color="auto"/>
        </w:pBd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Entoure les préfixes que l’on a ajouté aux mots pour former leurs contraires. </w:t>
      </w:r>
      <w:r>
        <w:rPr>
          <w:sz w:val="26"/>
          <w:szCs w:val="26"/>
        </w:rPr>
        <w:t xml:space="preserve"> 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89"/>
      </w:tblGrid>
      <w:tr w:rsidR="0049046D" w:rsidRPr="008E52FD" w:rsidTr="003C64AE">
        <w:trPr>
          <w:trHeight w:val="1424"/>
        </w:trPr>
        <w:tc>
          <w:tcPr>
            <w:tcW w:w="2127" w:type="dxa"/>
          </w:tcPr>
          <w:p w:rsidR="0049046D" w:rsidRPr="00DF3A90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imprudent</w:t>
            </w:r>
          </w:p>
          <w:p w:rsidR="0049046D" w:rsidRPr="00DF3A90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défaire</w:t>
            </w:r>
          </w:p>
          <w:p w:rsidR="0049046D" w:rsidRPr="00DF3A90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maladroit</w:t>
            </w:r>
          </w:p>
        </w:tc>
        <w:tc>
          <w:tcPr>
            <w:tcW w:w="2489" w:type="dxa"/>
          </w:tcPr>
          <w:p w:rsidR="0049046D" w:rsidRPr="00DF3A90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 inconnu</w:t>
            </w:r>
          </w:p>
          <w:p w:rsidR="0049046D" w:rsidRPr="00DF3A90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 xml:space="preserve"> désagréable</w:t>
            </w:r>
          </w:p>
          <w:p w:rsidR="0049046D" w:rsidRPr="00DF3A90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DF3A90">
              <w:rPr>
                <w:spacing w:val="20"/>
                <w:sz w:val="26"/>
                <w:szCs w:val="26"/>
              </w:rPr>
              <w:t>illisible</w:t>
            </w:r>
          </w:p>
        </w:tc>
      </w:tr>
    </w:tbl>
    <w:p w:rsidR="0049046D" w:rsidRDefault="0049046D" w:rsidP="00B2040A">
      <w:pPr>
        <w:pBdr>
          <w:top w:val="single" w:sz="4" w:space="12" w:color="auto"/>
        </w:pBdr>
        <w:spacing w:before="120" w:after="240" w:line="240" w:lineRule="auto"/>
        <w:jc w:val="both"/>
        <w:rPr>
          <w:b/>
          <w:sz w:val="26"/>
          <w:szCs w:val="26"/>
        </w:rPr>
      </w:pPr>
      <w:r w:rsidRPr="00B2040A">
        <w:rPr>
          <w:sz w:val="26"/>
          <w:szCs w:val="26"/>
          <w:u w:val="single"/>
        </w:rPr>
        <w:t>Exercice 3</w:t>
      </w:r>
      <w:r w:rsidRPr="00B2040A">
        <w:rPr>
          <w:sz w:val="26"/>
          <w:szCs w:val="26"/>
        </w:rPr>
        <w:t xml:space="preserve"> : </w:t>
      </w:r>
      <w:r w:rsidRPr="00B2040A">
        <w:rPr>
          <w:b/>
          <w:sz w:val="26"/>
          <w:szCs w:val="26"/>
        </w:rPr>
        <w:t>Recopie les phrases en</w:t>
      </w:r>
      <w:r w:rsidRPr="00B2040A">
        <w:rPr>
          <w:sz w:val="26"/>
          <w:szCs w:val="26"/>
        </w:rPr>
        <w:t xml:space="preserve"> </w:t>
      </w:r>
      <w:r w:rsidRPr="00B2040A">
        <w:rPr>
          <w:b/>
          <w:sz w:val="26"/>
          <w:szCs w:val="26"/>
        </w:rPr>
        <w:t xml:space="preserve">ajoutant aux mots soulignés le préfixe </w:t>
      </w:r>
      <w:r w:rsidRPr="00B2040A">
        <w:rPr>
          <w:b/>
          <w:sz w:val="26"/>
          <w:szCs w:val="26"/>
          <w:u w:val="single"/>
        </w:rPr>
        <w:t>in</w:t>
      </w:r>
      <w:r w:rsidRPr="00B2040A">
        <w:rPr>
          <w:b/>
          <w:sz w:val="26"/>
          <w:szCs w:val="26"/>
        </w:rPr>
        <w:t xml:space="preserve"> ou </w:t>
      </w:r>
      <w:r w:rsidRPr="00B2040A">
        <w:rPr>
          <w:b/>
          <w:sz w:val="26"/>
          <w:szCs w:val="26"/>
          <w:u w:val="single"/>
        </w:rPr>
        <w:t>im</w:t>
      </w:r>
      <w:r>
        <w:rPr>
          <w:b/>
          <w:sz w:val="26"/>
          <w:szCs w:val="26"/>
        </w:rPr>
        <w:t xml:space="preserve"> pour construire leurs contraires.</w:t>
      </w:r>
    </w:p>
    <w:p w:rsidR="0049046D" w:rsidRPr="004F0A13" w:rsidRDefault="0049046D" w:rsidP="00B2040A">
      <w:pPr>
        <w:pStyle w:val="Paragraphedeliste"/>
        <w:numPr>
          <w:ilvl w:val="0"/>
          <w:numId w:val="10"/>
        </w:numPr>
        <w:spacing w:after="240" w:line="276" w:lineRule="auto"/>
        <w:ind w:left="357" w:hanging="357"/>
        <w:jc w:val="both"/>
        <w:rPr>
          <w:sz w:val="26"/>
          <w:szCs w:val="26"/>
        </w:rPr>
      </w:pPr>
      <w:r w:rsidRPr="004F0A13">
        <w:rPr>
          <w:sz w:val="26"/>
          <w:szCs w:val="26"/>
        </w:rPr>
        <w:t xml:space="preserve">Cet homme est </w:t>
      </w:r>
      <w:r w:rsidRPr="004F0A13">
        <w:rPr>
          <w:sz w:val="26"/>
          <w:szCs w:val="26"/>
          <w:u w:val="single"/>
        </w:rPr>
        <w:t>visible</w:t>
      </w:r>
      <w:r w:rsidRPr="004F0A13">
        <w:rPr>
          <w:sz w:val="26"/>
          <w:szCs w:val="26"/>
        </w:rPr>
        <w:t xml:space="preserve">. </w:t>
      </w:r>
    </w:p>
    <w:p w:rsidR="0049046D" w:rsidRDefault="0049046D" w:rsidP="00B2040A">
      <w:pPr>
        <w:pStyle w:val="Paragraphedeliste"/>
        <w:numPr>
          <w:ilvl w:val="0"/>
          <w:numId w:val="10"/>
        </w:numPr>
        <w:spacing w:after="240" w:line="276" w:lineRule="auto"/>
        <w:ind w:left="357" w:hanging="357"/>
        <w:jc w:val="both"/>
        <w:rPr>
          <w:sz w:val="26"/>
          <w:szCs w:val="26"/>
        </w:rPr>
      </w:pPr>
      <w:r w:rsidRPr="002A746E">
        <w:rPr>
          <w:sz w:val="26"/>
          <w:szCs w:val="26"/>
        </w:rPr>
        <w:t xml:space="preserve">Ces petites filles sont </w:t>
      </w:r>
      <w:r w:rsidRPr="002A746E">
        <w:rPr>
          <w:sz w:val="26"/>
          <w:szCs w:val="26"/>
          <w:u w:val="single"/>
        </w:rPr>
        <w:t>polies</w:t>
      </w:r>
      <w:r w:rsidRPr="002A746E">
        <w:rPr>
          <w:sz w:val="26"/>
          <w:szCs w:val="26"/>
        </w:rPr>
        <w:t>.</w:t>
      </w:r>
    </w:p>
    <w:p w:rsidR="0049046D" w:rsidRDefault="0049046D" w:rsidP="00B2040A">
      <w:pPr>
        <w:pStyle w:val="Paragraphedeliste"/>
        <w:numPr>
          <w:ilvl w:val="0"/>
          <w:numId w:val="10"/>
        </w:numPr>
        <w:spacing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 conducteur est </w:t>
      </w:r>
      <w:r w:rsidRPr="002A746E">
        <w:rPr>
          <w:sz w:val="26"/>
          <w:szCs w:val="26"/>
          <w:u w:val="single"/>
        </w:rPr>
        <w:t>prudent</w:t>
      </w:r>
      <w:r>
        <w:rPr>
          <w:sz w:val="26"/>
          <w:szCs w:val="26"/>
        </w:rPr>
        <w:t>.</w:t>
      </w:r>
    </w:p>
    <w:p w:rsidR="0049046D" w:rsidRDefault="0049046D" w:rsidP="00B2040A">
      <w:pPr>
        <w:pStyle w:val="Paragraphedeliste"/>
        <w:numPr>
          <w:ilvl w:val="0"/>
          <w:numId w:val="10"/>
        </w:numPr>
        <w:spacing w:after="240" w:line="276" w:lineRule="auto"/>
        <w:ind w:left="357" w:hanging="357"/>
        <w:jc w:val="both"/>
        <w:rPr>
          <w:sz w:val="26"/>
          <w:szCs w:val="26"/>
        </w:rPr>
      </w:pPr>
      <w:r w:rsidRPr="00F90CE0">
        <w:rPr>
          <w:sz w:val="26"/>
          <w:szCs w:val="26"/>
        </w:rPr>
        <w:t xml:space="preserve">Mon chat est </w:t>
      </w:r>
      <w:r w:rsidRPr="00F90CE0">
        <w:rPr>
          <w:sz w:val="26"/>
          <w:szCs w:val="26"/>
          <w:u w:val="single"/>
        </w:rPr>
        <w:t>mortel</w:t>
      </w:r>
      <w:r w:rsidRPr="00F90CE0">
        <w:rPr>
          <w:sz w:val="26"/>
          <w:szCs w:val="26"/>
        </w:rPr>
        <w:t xml:space="preserve">. </w:t>
      </w:r>
    </w:p>
    <w:p w:rsidR="0049046D" w:rsidRPr="00F90CE0" w:rsidRDefault="0049046D" w:rsidP="00B2040A">
      <w:pPr>
        <w:pStyle w:val="Paragraphedeliste"/>
        <w:numPr>
          <w:ilvl w:val="0"/>
          <w:numId w:val="10"/>
        </w:numPr>
        <w:pBdr>
          <w:bottom w:val="single" w:sz="4" w:space="11" w:color="auto"/>
        </w:pBdr>
        <w:spacing w:after="3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Tous ces objets sont </w:t>
      </w:r>
      <w:r w:rsidRPr="00F90CE0">
        <w:rPr>
          <w:sz w:val="26"/>
          <w:szCs w:val="26"/>
          <w:u w:val="single"/>
        </w:rPr>
        <w:t>utiles</w:t>
      </w:r>
      <w:r>
        <w:rPr>
          <w:sz w:val="26"/>
          <w:szCs w:val="26"/>
        </w:rPr>
        <w:t xml:space="preserve">. </w:t>
      </w:r>
    </w:p>
    <w:p w:rsidR="0049046D" w:rsidRDefault="0049046D" w:rsidP="005B32DA">
      <w:pPr>
        <w:spacing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Ajoute un préfixe pour construire des mots de sens contraire : </w:t>
      </w:r>
      <w:r w:rsidRPr="00F642AB">
        <w:rPr>
          <w:b/>
          <w:sz w:val="26"/>
          <w:szCs w:val="26"/>
          <w:u w:val="single"/>
        </w:rPr>
        <w:t>in</w:t>
      </w:r>
      <w:r>
        <w:rPr>
          <w:b/>
          <w:sz w:val="26"/>
          <w:szCs w:val="26"/>
        </w:rPr>
        <w:t xml:space="preserve">, </w:t>
      </w:r>
      <w:r w:rsidRPr="00F642AB">
        <w:rPr>
          <w:b/>
          <w:sz w:val="26"/>
          <w:szCs w:val="26"/>
          <w:u w:val="single"/>
        </w:rPr>
        <w:t>mal</w:t>
      </w:r>
      <w:r>
        <w:rPr>
          <w:b/>
          <w:sz w:val="26"/>
          <w:szCs w:val="26"/>
        </w:rPr>
        <w:t xml:space="preserve"> ou </w:t>
      </w:r>
      <w:r w:rsidRPr="00F642AB">
        <w:rPr>
          <w:b/>
          <w:sz w:val="26"/>
          <w:szCs w:val="26"/>
          <w:u w:val="single"/>
        </w:rPr>
        <w:t>dé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tbl>
      <w:tblPr>
        <w:tblStyle w:val="Grilledutableau"/>
        <w:tblW w:w="43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2337"/>
      </w:tblGrid>
      <w:tr w:rsidR="0049046D" w:rsidRPr="008E52FD" w:rsidTr="003C64AE">
        <w:trPr>
          <w:trHeight w:val="991"/>
        </w:trPr>
        <w:tc>
          <w:tcPr>
            <w:tcW w:w="1997" w:type="dxa"/>
          </w:tcPr>
          <w:p w:rsidR="0049046D" w:rsidRDefault="0049046D" w:rsidP="0049046D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.....certain</w:t>
            </w:r>
          </w:p>
          <w:p w:rsidR="0049046D" w:rsidRPr="007877F8" w:rsidRDefault="0049046D" w:rsidP="0049046D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......heureux</w:t>
            </w:r>
          </w:p>
          <w:p w:rsidR="0049046D" w:rsidRPr="00A021E1" w:rsidRDefault="0049046D" w:rsidP="0049046D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......faire</w:t>
            </w:r>
          </w:p>
        </w:tc>
        <w:tc>
          <w:tcPr>
            <w:tcW w:w="2337" w:type="dxa"/>
          </w:tcPr>
          <w:p w:rsidR="0049046D" w:rsidRDefault="0049046D" w:rsidP="0049046D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......honnête</w:t>
            </w:r>
          </w:p>
          <w:p w:rsidR="0049046D" w:rsidRDefault="0049046D" w:rsidP="0049046D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......fatigable</w:t>
            </w:r>
          </w:p>
          <w:p w:rsidR="0049046D" w:rsidRPr="008E52FD" w:rsidRDefault="0049046D" w:rsidP="0049046D">
            <w:pPr>
              <w:pStyle w:val="Paragraphedeliste"/>
              <w:numPr>
                <w:ilvl w:val="0"/>
                <w:numId w:val="7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.....placer</w:t>
            </w:r>
          </w:p>
        </w:tc>
      </w:tr>
    </w:tbl>
    <w:p w:rsidR="0049046D" w:rsidRPr="00A550DD" w:rsidRDefault="0049046D" w:rsidP="0049046D">
      <w:pPr>
        <w:spacing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column"/>
      </w:r>
      <w:r>
        <w:rPr>
          <w:sz w:val="26"/>
          <w:szCs w:val="26"/>
          <w:u w:val="single"/>
        </w:rPr>
        <w:lastRenderedPageBreak/>
        <w:t>Exercice 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ces phrases en ajoutant aux verbes un préfixe pour former son contraire.</w:t>
      </w:r>
    </w:p>
    <w:p w:rsidR="0049046D" w:rsidRPr="00D12A64" w:rsidRDefault="0049046D" w:rsidP="00B2040A">
      <w:pPr>
        <w:pStyle w:val="Paragraphedeliste"/>
        <w:numPr>
          <w:ilvl w:val="0"/>
          <w:numId w:val="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clown </w:t>
      </w:r>
      <w:r>
        <w:rPr>
          <w:sz w:val="26"/>
          <w:szCs w:val="26"/>
          <w:u w:val="single"/>
        </w:rPr>
        <w:t>gonflait</w:t>
      </w:r>
      <w:r>
        <w:rPr>
          <w:sz w:val="26"/>
          <w:szCs w:val="26"/>
        </w:rPr>
        <w:t xml:space="preserve"> tous les ballons. </w:t>
      </w:r>
    </w:p>
    <w:p w:rsidR="0049046D" w:rsidRDefault="0049046D" w:rsidP="00B2040A">
      <w:pPr>
        <w:pStyle w:val="Paragraphedeliste"/>
        <w:numPr>
          <w:ilvl w:val="0"/>
          <w:numId w:val="9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1D67FC">
        <w:rPr>
          <w:sz w:val="26"/>
          <w:szCs w:val="26"/>
          <w:u w:val="single"/>
        </w:rPr>
        <w:t>obéissez</w:t>
      </w:r>
      <w:r>
        <w:rPr>
          <w:sz w:val="26"/>
          <w:szCs w:val="26"/>
        </w:rPr>
        <w:t xml:space="preserve"> à vos parents. </w:t>
      </w:r>
    </w:p>
    <w:p w:rsidR="0049046D" w:rsidRDefault="0049046D" w:rsidP="00B2040A">
      <w:pPr>
        <w:pStyle w:val="Paragraphedeliste"/>
        <w:numPr>
          <w:ilvl w:val="0"/>
          <w:numId w:val="8"/>
        </w:numPr>
        <w:pBdr>
          <w:bottom w:val="single" w:sz="4" w:space="14" w:color="auto"/>
        </w:pBdr>
        <w:spacing w:before="120" w:after="240" w:line="360" w:lineRule="auto"/>
        <w:ind w:left="244" w:hanging="244"/>
        <w:jc w:val="both"/>
        <w:rPr>
          <w:sz w:val="26"/>
          <w:szCs w:val="26"/>
        </w:rPr>
      </w:pPr>
      <w:r w:rsidRPr="00557751">
        <w:rPr>
          <w:sz w:val="26"/>
          <w:szCs w:val="26"/>
        </w:rPr>
        <w:t xml:space="preserve"> </w:t>
      </w:r>
      <w:r w:rsidRPr="00A550DD">
        <w:rPr>
          <w:sz w:val="26"/>
          <w:szCs w:val="26"/>
        </w:rPr>
        <w:t xml:space="preserve">Ton frère aîné </w:t>
      </w:r>
      <w:r w:rsidRPr="00A550DD">
        <w:rPr>
          <w:sz w:val="26"/>
          <w:szCs w:val="26"/>
          <w:u w:val="single"/>
        </w:rPr>
        <w:t>colle</w:t>
      </w:r>
      <w:r w:rsidRPr="00A550DD">
        <w:rPr>
          <w:sz w:val="26"/>
          <w:szCs w:val="26"/>
        </w:rPr>
        <w:t xml:space="preserve"> du papier peint. </w:t>
      </w:r>
    </w:p>
    <w:p w:rsidR="0049046D" w:rsidRDefault="0049046D" w:rsidP="0049046D">
      <w:pPr>
        <w:spacing w:before="240" w:after="180" w:line="240" w:lineRule="auto"/>
        <w:jc w:val="both"/>
        <w:rPr>
          <w:sz w:val="26"/>
          <w:szCs w:val="26"/>
        </w:rPr>
      </w:pPr>
      <w:r w:rsidRPr="00557751">
        <w:rPr>
          <w:sz w:val="26"/>
          <w:szCs w:val="26"/>
          <w:u w:val="single"/>
        </w:rPr>
        <w:t>Exercice 6</w:t>
      </w:r>
      <w:r w:rsidRPr="00557751">
        <w:rPr>
          <w:sz w:val="26"/>
          <w:szCs w:val="26"/>
        </w:rPr>
        <w:t xml:space="preserve"> : </w:t>
      </w:r>
      <w:r w:rsidRPr="00557751">
        <w:rPr>
          <w:b/>
          <w:sz w:val="26"/>
          <w:szCs w:val="26"/>
        </w:rPr>
        <w:t xml:space="preserve">Ajoute aux mots </w:t>
      </w:r>
      <w:r>
        <w:rPr>
          <w:b/>
          <w:sz w:val="26"/>
          <w:szCs w:val="26"/>
        </w:rPr>
        <w:t>un préfixe pour former leurs contraires : il – dés – extra – in – mal – ir</w:t>
      </w:r>
    </w:p>
    <w:tbl>
      <w:tblPr>
        <w:tblStyle w:val="Grilledutableau"/>
        <w:tblW w:w="46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89"/>
      </w:tblGrid>
      <w:tr w:rsidR="0049046D" w:rsidRPr="008E52FD" w:rsidTr="003C64AE">
        <w:trPr>
          <w:trHeight w:val="1228"/>
        </w:trPr>
        <w:tc>
          <w:tcPr>
            <w:tcW w:w="2127" w:type="dxa"/>
          </w:tcPr>
          <w:p w:rsidR="0049046D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.....chanceux</w:t>
            </w:r>
          </w:p>
          <w:p w:rsidR="0049046D" w:rsidRPr="007877F8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......habiller</w:t>
            </w:r>
          </w:p>
          <w:p w:rsidR="0049046D" w:rsidRPr="00A021E1" w:rsidRDefault="0049046D" w:rsidP="00B2040A">
            <w:pPr>
              <w:pStyle w:val="Paragraphedeliste"/>
              <w:numPr>
                <w:ilvl w:val="0"/>
                <w:numId w:val="7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.....lisible</w:t>
            </w:r>
          </w:p>
        </w:tc>
        <w:tc>
          <w:tcPr>
            <w:tcW w:w="2489" w:type="dxa"/>
          </w:tcPr>
          <w:p w:rsidR="0049046D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......ordinaire</w:t>
            </w:r>
          </w:p>
          <w:p w:rsidR="0049046D" w:rsidRDefault="0049046D" w:rsidP="00B2040A">
            <w:pPr>
              <w:pStyle w:val="Paragraphedeliste"/>
              <w:numPr>
                <w:ilvl w:val="0"/>
                <w:numId w:val="7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......utile</w:t>
            </w:r>
          </w:p>
          <w:p w:rsidR="0049046D" w:rsidRPr="008E52FD" w:rsidRDefault="0049046D" w:rsidP="00B2040A">
            <w:pPr>
              <w:pStyle w:val="Paragraphedeliste"/>
              <w:numPr>
                <w:ilvl w:val="0"/>
                <w:numId w:val="7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.....réel </w:t>
            </w:r>
          </w:p>
        </w:tc>
      </w:tr>
    </w:tbl>
    <w:p w:rsidR="0049046D" w:rsidRDefault="00176BDF" w:rsidP="00B2040A">
      <w:pPr>
        <w:pBdr>
          <w:top w:val="single" w:sz="4" w:space="7" w:color="auto"/>
        </w:pBdr>
        <w:spacing w:before="180" w:after="180" w:line="240" w:lineRule="auto"/>
        <w:jc w:val="both"/>
        <w:rPr>
          <w:b/>
          <w:sz w:val="26"/>
          <w:szCs w:val="26"/>
        </w:rPr>
      </w:pPr>
      <w:r w:rsidRPr="00176BDF">
        <w:rPr>
          <w:b/>
          <w:color w:val="FF0000"/>
          <w:sz w:val="26"/>
          <w:szCs w:val="26"/>
        </w:rPr>
        <w:t>°°</w:t>
      </w:r>
      <w:r w:rsidR="0049046D" w:rsidRPr="00621A1E">
        <w:rPr>
          <w:sz w:val="26"/>
          <w:szCs w:val="26"/>
          <w:u w:val="single"/>
        </w:rPr>
        <w:t xml:space="preserve">Exercice </w:t>
      </w:r>
      <w:r w:rsidR="0049046D">
        <w:rPr>
          <w:sz w:val="26"/>
          <w:szCs w:val="26"/>
          <w:u w:val="single"/>
        </w:rPr>
        <w:t>7</w:t>
      </w:r>
      <w:r w:rsidR="0049046D" w:rsidRPr="00484C2D">
        <w:rPr>
          <w:sz w:val="26"/>
          <w:szCs w:val="26"/>
        </w:rPr>
        <w:t> </w:t>
      </w:r>
      <w:r w:rsidR="0049046D">
        <w:rPr>
          <w:b/>
          <w:sz w:val="26"/>
          <w:szCs w:val="26"/>
        </w:rPr>
        <w:t xml:space="preserve">: Ajoute un préfixe aux </w:t>
      </w:r>
      <w:r w:rsidR="005B32DA">
        <w:rPr>
          <w:b/>
          <w:sz w:val="26"/>
          <w:szCs w:val="26"/>
        </w:rPr>
        <w:t xml:space="preserve">adjectifs </w:t>
      </w:r>
      <w:r w:rsidR="0049046D">
        <w:rPr>
          <w:b/>
          <w:sz w:val="26"/>
          <w:szCs w:val="26"/>
        </w:rPr>
        <w:t xml:space="preserve">soulignés pour dire le contraire de cette phrase. </w:t>
      </w:r>
    </w:p>
    <w:p w:rsidR="0049046D" w:rsidRDefault="0049046D" w:rsidP="00B2040A">
      <w:pPr>
        <w:pStyle w:val="Paragraphedeliste"/>
        <w:numPr>
          <w:ilvl w:val="0"/>
          <w:numId w:val="11"/>
        </w:numPr>
        <w:spacing w:before="240"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Son</w:t>
      </w:r>
      <w:r w:rsidRPr="00956BC6">
        <w:rPr>
          <w:sz w:val="26"/>
          <w:szCs w:val="26"/>
        </w:rPr>
        <w:t xml:space="preserve"> nouveau voisin est </w:t>
      </w:r>
      <w:r w:rsidRPr="00956BC6">
        <w:rPr>
          <w:sz w:val="26"/>
          <w:szCs w:val="26"/>
          <w:u w:val="single"/>
        </w:rPr>
        <w:t>agréable</w:t>
      </w:r>
      <w:r w:rsidRPr="00956BC6">
        <w:rPr>
          <w:sz w:val="26"/>
          <w:szCs w:val="26"/>
        </w:rPr>
        <w:t xml:space="preserve"> et </w:t>
      </w:r>
      <w:r w:rsidRPr="00956BC6">
        <w:rPr>
          <w:sz w:val="26"/>
          <w:szCs w:val="26"/>
          <w:u w:val="single"/>
        </w:rPr>
        <w:t>honnête</w:t>
      </w:r>
      <w:r w:rsidRPr="00956BC6">
        <w:rPr>
          <w:sz w:val="26"/>
          <w:szCs w:val="26"/>
        </w:rPr>
        <w:t xml:space="preserve">. </w:t>
      </w:r>
    </w:p>
    <w:p w:rsidR="0049046D" w:rsidRDefault="0049046D" w:rsidP="00B2040A">
      <w:pPr>
        <w:pStyle w:val="Paragraphedeliste"/>
        <w:numPr>
          <w:ilvl w:val="0"/>
          <w:numId w:val="11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livre est </w:t>
      </w:r>
      <w:r w:rsidRPr="00210F52">
        <w:rPr>
          <w:sz w:val="26"/>
          <w:szCs w:val="26"/>
          <w:u w:val="single"/>
        </w:rPr>
        <w:t>intéressant</w:t>
      </w:r>
      <w:r>
        <w:rPr>
          <w:sz w:val="26"/>
          <w:szCs w:val="26"/>
        </w:rPr>
        <w:t xml:space="preserve"> et son auteur est </w:t>
      </w:r>
      <w:r w:rsidRPr="00210F52">
        <w:rPr>
          <w:sz w:val="26"/>
          <w:szCs w:val="26"/>
          <w:u w:val="single"/>
        </w:rPr>
        <w:t>connu</w:t>
      </w:r>
      <w:r>
        <w:rPr>
          <w:sz w:val="26"/>
          <w:szCs w:val="26"/>
        </w:rPr>
        <w:t xml:space="preserve">. </w:t>
      </w:r>
    </w:p>
    <w:p w:rsidR="0049046D" w:rsidRPr="009D6C9D" w:rsidRDefault="0049046D" w:rsidP="00B2040A">
      <w:pPr>
        <w:pBdr>
          <w:top w:val="single" w:sz="4" w:space="11" w:color="auto"/>
        </w:pBdr>
        <w:spacing w:after="240" w:line="240" w:lineRule="auto"/>
        <w:jc w:val="both"/>
        <w:rPr>
          <w:b/>
          <w:sz w:val="26"/>
          <w:szCs w:val="26"/>
        </w:rPr>
      </w:pPr>
      <w:r w:rsidRPr="009D6C9D">
        <w:rPr>
          <w:b/>
          <w:color w:val="FF0000"/>
          <w:sz w:val="26"/>
          <w:szCs w:val="26"/>
        </w:rPr>
        <w:t>°°</w:t>
      </w:r>
      <w:r w:rsidRPr="009D6C9D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8</w:t>
      </w:r>
      <w:r w:rsidRPr="009D6C9D">
        <w:rPr>
          <w:sz w:val="26"/>
          <w:szCs w:val="26"/>
        </w:rPr>
        <w:t> </w:t>
      </w:r>
      <w:r w:rsidRPr="009D6C9D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Modifie les préfixes des verbes soulignés pour dire l</w:t>
      </w:r>
      <w:r>
        <w:rPr>
          <w:b/>
          <w:sz w:val="26"/>
          <w:szCs w:val="26"/>
        </w:rPr>
        <w:t>e contraire de ces phrases.</w:t>
      </w:r>
      <w:r>
        <w:rPr>
          <w:b/>
          <w:sz w:val="26"/>
          <w:szCs w:val="26"/>
        </w:rPr>
        <w:t xml:space="preserve"> Exemple : Elle </w:t>
      </w:r>
      <w:r w:rsidRPr="00F40F12">
        <w:rPr>
          <w:b/>
          <w:sz w:val="26"/>
          <w:szCs w:val="26"/>
          <w:u w:val="single"/>
        </w:rPr>
        <w:t>re</w:t>
      </w:r>
      <w:r>
        <w:rPr>
          <w:b/>
          <w:sz w:val="26"/>
          <w:szCs w:val="26"/>
        </w:rPr>
        <w:t xml:space="preserve">coiffe sa poupée.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F40F12">
        <w:rPr>
          <w:b/>
          <w:sz w:val="26"/>
          <w:szCs w:val="26"/>
        </w:rPr>
        <w:t xml:space="preserve">Elle </w:t>
      </w:r>
      <w:r w:rsidRPr="00F40F12">
        <w:rPr>
          <w:b/>
          <w:sz w:val="26"/>
          <w:szCs w:val="26"/>
          <w:u w:val="single"/>
        </w:rPr>
        <w:t>dé</w:t>
      </w:r>
      <w:r w:rsidRPr="00F40F12">
        <w:rPr>
          <w:b/>
          <w:sz w:val="26"/>
          <w:szCs w:val="26"/>
        </w:rPr>
        <w:t>coiffe sa poupée.</w:t>
      </w:r>
      <w:r>
        <w:rPr>
          <w:sz w:val="18"/>
          <w:szCs w:val="18"/>
        </w:rPr>
        <w:t xml:space="preserve"> </w:t>
      </w:r>
    </w:p>
    <w:p w:rsidR="0049046D" w:rsidRDefault="0049046D" w:rsidP="00B2040A">
      <w:pPr>
        <w:pStyle w:val="Paragraphedeliste"/>
        <w:numPr>
          <w:ilvl w:val="0"/>
          <w:numId w:val="11"/>
        </w:numPr>
        <w:spacing w:before="120"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Son chien </w:t>
      </w:r>
      <w:r w:rsidRPr="00210F52">
        <w:rPr>
          <w:sz w:val="26"/>
          <w:szCs w:val="26"/>
          <w:u w:val="single"/>
        </w:rPr>
        <w:t>enterre</w:t>
      </w:r>
      <w:r>
        <w:rPr>
          <w:sz w:val="26"/>
          <w:szCs w:val="26"/>
        </w:rPr>
        <w:t xml:space="preserve"> un os. </w:t>
      </w:r>
    </w:p>
    <w:p w:rsidR="0049046D" w:rsidRDefault="0049046D" w:rsidP="00B2040A">
      <w:pPr>
        <w:pStyle w:val="Paragraphedeliste"/>
        <w:numPr>
          <w:ilvl w:val="0"/>
          <w:numId w:val="11"/>
        </w:numPr>
        <w:spacing w:before="120"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956BC6">
        <w:rPr>
          <w:sz w:val="26"/>
          <w:szCs w:val="26"/>
          <w:u w:val="single"/>
        </w:rPr>
        <w:t>emménageons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cet automne. </w:t>
      </w:r>
    </w:p>
    <w:p w:rsidR="00F84069" w:rsidRPr="0049046D" w:rsidRDefault="0049046D" w:rsidP="00B2040A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49046D">
        <w:rPr>
          <w:sz w:val="26"/>
          <w:szCs w:val="26"/>
        </w:rPr>
        <w:t xml:space="preserve">Ils </w:t>
      </w:r>
      <w:r w:rsidRPr="0049046D">
        <w:rPr>
          <w:sz w:val="26"/>
          <w:szCs w:val="26"/>
          <w:u w:val="single"/>
        </w:rPr>
        <w:t>déplieront</w:t>
      </w:r>
      <w:r w:rsidRPr="0049046D">
        <w:rPr>
          <w:sz w:val="26"/>
          <w:szCs w:val="26"/>
        </w:rPr>
        <w:t xml:space="preserve"> tous les draps avant ce soir. </w:t>
      </w:r>
      <w:bookmarkStart w:id="0" w:name="_GoBack"/>
      <w:bookmarkEnd w:id="0"/>
    </w:p>
    <w:sectPr w:rsidR="00F84069" w:rsidRPr="0049046D" w:rsidSect="00B204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400996"/>
      <w:docPartObj>
        <w:docPartGallery w:val="Page Numbers (Bottom of Page)"/>
        <w:docPartUnique/>
      </w:docPartObj>
    </w:sdtPr>
    <w:sdtEndPr/>
    <w:sdtContent>
      <w:p w:rsidR="007636A9" w:rsidRDefault="00B2040A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B83D117" wp14:editId="7AF93299">
              <wp:simplePos x="0" y="0"/>
              <wp:positionH relativeFrom="margin">
                <wp:align>left</wp:align>
              </wp:positionH>
              <wp:positionV relativeFrom="paragraph">
                <wp:posOffset>17780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" name="Imag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36A9" w:rsidRDefault="00B2040A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554"/>
    <w:multiLevelType w:val="hybridMultilevel"/>
    <w:tmpl w:val="16643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07499"/>
    <w:multiLevelType w:val="hybridMultilevel"/>
    <w:tmpl w:val="A3F8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3199"/>
    <w:multiLevelType w:val="hybridMultilevel"/>
    <w:tmpl w:val="DEBA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C5A47"/>
    <w:multiLevelType w:val="hybridMultilevel"/>
    <w:tmpl w:val="5A3AD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F0651"/>
    <w:multiLevelType w:val="hybridMultilevel"/>
    <w:tmpl w:val="18B66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D8"/>
    <w:rsid w:val="00155FD8"/>
    <w:rsid w:val="001716D0"/>
    <w:rsid w:val="00176BDF"/>
    <w:rsid w:val="0033422C"/>
    <w:rsid w:val="0049046D"/>
    <w:rsid w:val="005B32DA"/>
    <w:rsid w:val="007C13F7"/>
    <w:rsid w:val="00B2040A"/>
    <w:rsid w:val="00EB30A2"/>
    <w:rsid w:val="00ED63D1"/>
    <w:rsid w:val="00F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40EE"/>
  <w15:chartTrackingRefBased/>
  <w15:docId w15:val="{D0AF2434-6259-47F8-9E28-6E5C6DB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5FD8"/>
  </w:style>
  <w:style w:type="paragraph" w:styleId="Titre1">
    <w:name w:val="heading 1"/>
    <w:basedOn w:val="Normal"/>
    <w:next w:val="Normal"/>
    <w:link w:val="Titre1Car"/>
    <w:uiPriority w:val="9"/>
    <w:qFormat/>
    <w:rsid w:val="00155FD8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5FD8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155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5FD8"/>
  </w:style>
  <w:style w:type="paragraph" w:styleId="Paragraphedeliste">
    <w:name w:val="List Paragraph"/>
    <w:basedOn w:val="Normal"/>
    <w:uiPriority w:val="34"/>
    <w:qFormat/>
    <w:rsid w:val="00155FD8"/>
    <w:pPr>
      <w:ind w:left="720"/>
      <w:contextualSpacing/>
    </w:pPr>
  </w:style>
  <w:style w:type="table" w:styleId="Grilledutableau">
    <w:name w:val="Table Grid"/>
    <w:basedOn w:val="TableauNormal"/>
    <w:uiPriority w:val="39"/>
    <w:rsid w:val="00155F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2B2D-B2FC-4C2F-B0FF-7FB4CBFC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2017-04-24T14:25:00Z</cp:lastPrinted>
  <dcterms:created xsi:type="dcterms:W3CDTF">2017-04-24T14:28:00Z</dcterms:created>
  <dcterms:modified xsi:type="dcterms:W3CDTF">2017-04-24T14:28:00Z</dcterms:modified>
</cp:coreProperties>
</file>